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7B994D" w14:textId="77777777" w:rsidR="0065709C" w:rsidRPr="00D54C82" w:rsidRDefault="0065709C" w:rsidP="00D54C82">
      <w:pPr>
        <w:pStyle w:val="Heading3"/>
        <w:bidi/>
        <w:spacing w:before="0" w:line="276" w:lineRule="auto"/>
        <w:ind w:left="-23" w:hanging="425"/>
        <w:jc w:val="both"/>
        <w:rPr>
          <w:rFonts w:ascii="IranNastaliq" w:hAnsi="IranNastaliq" w:cs="B Lotus"/>
          <w:b/>
          <w:bCs/>
          <w:color w:val="auto"/>
          <w:sz w:val="32"/>
          <w:szCs w:val="32"/>
          <w:rtl/>
        </w:rPr>
      </w:pPr>
      <w:bookmarkStart w:id="0" w:name="_Toc122168368"/>
      <w:r w:rsidRPr="00D54C82">
        <w:rPr>
          <w:rFonts w:ascii="IranNastaliq" w:hAnsi="IranNastaliq" w:cs="B Lotus" w:hint="cs"/>
          <w:color w:val="auto"/>
          <w:sz w:val="32"/>
          <w:szCs w:val="32"/>
          <w:rtl/>
        </w:rPr>
        <w:t>بسم الله الرحمن الرحیم</w:t>
      </w:r>
    </w:p>
    <w:p w14:paraId="0CD69AD1" w14:textId="77777777" w:rsidR="00B7264E" w:rsidRDefault="00B7264E" w:rsidP="00B7264E">
      <w:pPr>
        <w:pStyle w:val="Heading3"/>
        <w:bidi/>
        <w:spacing w:before="0" w:line="276" w:lineRule="auto"/>
        <w:ind w:left="-23" w:hanging="425"/>
        <w:jc w:val="both"/>
        <w:rPr>
          <w:rFonts w:ascii="IranNastaliq" w:hAnsi="IranNastaliq" w:cs="B Lotus"/>
          <w:color w:val="auto"/>
          <w:sz w:val="28"/>
          <w:szCs w:val="28"/>
          <w:rtl/>
        </w:rPr>
      </w:pPr>
      <w:bookmarkStart w:id="1" w:name="_Toc122168419"/>
      <w:bookmarkEnd w:id="0"/>
      <w:r>
        <w:rPr>
          <w:rFonts w:ascii="IranNastaliq" w:hAnsi="IranNastaliq" w:cs="B Lotus" w:hint="cs"/>
          <w:color w:val="auto"/>
          <w:sz w:val="28"/>
          <w:szCs w:val="28"/>
          <w:rtl/>
        </w:rPr>
        <w:t xml:space="preserve">موازین شماره 336، احکام خمس 5 </w:t>
      </w:r>
    </w:p>
    <w:p w14:paraId="1E93CF99" w14:textId="12BA36D7" w:rsidR="00B7264E" w:rsidRDefault="00B7264E" w:rsidP="00B7264E">
      <w:pPr>
        <w:pStyle w:val="Heading3"/>
        <w:bidi/>
        <w:spacing w:before="0" w:line="276" w:lineRule="auto"/>
        <w:ind w:left="-23" w:hanging="425"/>
        <w:jc w:val="both"/>
        <w:rPr>
          <w:rFonts w:ascii="IranNastaliq" w:hAnsi="IranNastaliq" w:cs="B Lotus"/>
          <w:color w:val="auto"/>
          <w:sz w:val="28"/>
          <w:szCs w:val="28"/>
          <w:rtl/>
        </w:rPr>
      </w:pPr>
      <w:r>
        <w:rPr>
          <w:rFonts w:ascii="IranNastaliq" w:hAnsi="IranNastaliq" w:cs="B Lotus" w:hint="cs"/>
          <w:color w:val="auto"/>
          <w:sz w:val="28"/>
          <w:szCs w:val="28"/>
          <w:rtl/>
        </w:rPr>
        <w:t>امام صادق علیه السلام: علیکَ بطُول السّجُود، فإنّ ذلکَ مِن سُنَن الأوّابین</w:t>
      </w:r>
    </w:p>
    <w:p w14:paraId="3E291340" w14:textId="3A683B7F" w:rsidR="00B7264E" w:rsidRDefault="00B7264E" w:rsidP="00B7264E">
      <w:pPr>
        <w:bidi/>
        <w:rPr>
          <w:rFonts w:ascii="IranNastaliq" w:eastAsiaTheme="majorEastAsia" w:hAnsi="IranNastaliq" w:cs="B Lotus"/>
          <w:kern w:val="0"/>
          <w:sz w:val="28"/>
          <w:szCs w:val="28"/>
          <w:rtl/>
          <w14:ligatures w14:val="none"/>
        </w:rPr>
      </w:pPr>
      <w:r w:rsidRPr="00B7264E">
        <w:rPr>
          <w:rFonts w:ascii="IranNastaliq" w:eastAsiaTheme="majorEastAsia" w:hAnsi="IranNastaliq" w:cs="B Lotus" w:hint="cs"/>
          <w:kern w:val="0"/>
          <w:sz w:val="28"/>
          <w:szCs w:val="28"/>
          <w:rtl/>
          <w14:ligatures w14:val="none"/>
        </w:rPr>
        <w:t>بر تو باد به طول دادن سجده، زیرا این کار، شیوه تضرع کنندگان است</w:t>
      </w:r>
      <w:r w:rsidR="009C61D1">
        <w:rPr>
          <w:rFonts w:ascii="IranNastaliq" w:eastAsiaTheme="majorEastAsia" w:hAnsi="IranNastaliq" w:cs="B Lotus" w:hint="cs"/>
          <w:kern w:val="0"/>
          <w:sz w:val="28"/>
          <w:szCs w:val="28"/>
          <w:rtl/>
          <w14:ligatures w14:val="none"/>
        </w:rPr>
        <w:t>.</w:t>
      </w:r>
    </w:p>
    <w:p w14:paraId="4BBF4F7A" w14:textId="1EE1ACF8" w:rsidR="009C61D1" w:rsidRPr="00B7264E" w:rsidRDefault="009C61D1" w:rsidP="009C61D1">
      <w:pPr>
        <w:bidi/>
        <w:rPr>
          <w:rFonts w:ascii="IranNastaliq" w:eastAsiaTheme="majorEastAsia" w:hAnsi="IranNastaliq" w:cs="B Lotus"/>
          <w:kern w:val="0"/>
          <w:sz w:val="28"/>
          <w:szCs w:val="28"/>
          <w14:ligatures w14:val="none"/>
        </w:rPr>
      </w:pPr>
      <w:r>
        <w:rPr>
          <w:rFonts w:ascii="IranNastaliq" w:eastAsiaTheme="majorEastAsia" w:hAnsi="IranNastaliq" w:cs="B Lotus" w:hint="cs"/>
          <w:kern w:val="0"/>
          <w:sz w:val="28"/>
          <w:szCs w:val="28"/>
          <w:rtl/>
          <w14:ligatures w14:val="none"/>
        </w:rPr>
        <w:t>علل الشرایع، ج 1، ص 340</w:t>
      </w:r>
    </w:p>
    <w:p w14:paraId="70B1A121" w14:textId="2990F17E" w:rsidR="00917063" w:rsidRPr="00D54C82" w:rsidRDefault="00917063" w:rsidP="00D54C82">
      <w:pPr>
        <w:pStyle w:val="Heading2"/>
        <w:bidi/>
        <w:spacing w:line="276" w:lineRule="auto"/>
        <w:jc w:val="both"/>
      </w:pPr>
      <w:r w:rsidRPr="00D54C82">
        <w:rPr>
          <w:rtl/>
        </w:rPr>
        <w:t>مستثنیات خمس</w:t>
      </w:r>
      <w:bookmarkEnd w:id="1"/>
      <w:r w:rsidR="001540DA" w:rsidRPr="00D54C82">
        <w:rPr>
          <w:rFonts w:hint="cs"/>
          <w:rtl/>
        </w:rPr>
        <w:t>:</w:t>
      </w:r>
      <w:r w:rsidR="001540DA" w:rsidRPr="00D54C82">
        <w:rPr>
          <w:rtl/>
        </w:rPr>
        <w:t xml:space="preserve"> مؤونه</w:t>
      </w:r>
      <w:r w:rsidR="001540DA" w:rsidRPr="00D54C82">
        <w:rPr>
          <w:rFonts w:hint="cs"/>
          <w:rtl/>
        </w:rPr>
        <w:t xml:space="preserve"> </w:t>
      </w:r>
      <w:r w:rsidR="00D54C82">
        <w:rPr>
          <w:rFonts w:hint="cs"/>
          <w:rtl/>
        </w:rPr>
        <w:t xml:space="preserve">معیشت و </w:t>
      </w:r>
      <w:r w:rsidR="001540DA" w:rsidRPr="00D54C82">
        <w:rPr>
          <w:rFonts w:hint="cs"/>
          <w:rtl/>
        </w:rPr>
        <w:t xml:space="preserve">زندگی   </w:t>
      </w:r>
    </w:p>
    <w:p w14:paraId="1E92076F" w14:textId="77777777" w:rsidR="00D54C82" w:rsidRDefault="00BE77EF" w:rsidP="00D54C82">
      <w:pPr>
        <w:pStyle w:val="NormalWeb"/>
        <w:bidi/>
        <w:spacing w:line="276" w:lineRule="auto"/>
        <w:jc w:val="both"/>
        <w:rPr>
          <w:rFonts w:cs="B Lotus"/>
          <w:sz w:val="28"/>
          <w:szCs w:val="28"/>
          <w:rtl/>
        </w:rPr>
      </w:pPr>
      <w:r w:rsidRPr="00D54C82">
        <w:rPr>
          <w:rFonts w:cs="B Lotus" w:hint="cs"/>
          <w:b/>
          <w:bCs/>
          <w:sz w:val="28"/>
          <w:szCs w:val="28"/>
          <w:rtl/>
        </w:rPr>
        <w:t>مسأله 1-</w:t>
      </w:r>
      <w:r w:rsidR="00D54C82">
        <w:rPr>
          <w:rFonts w:cs="B Lotus" w:hint="cs"/>
          <w:b/>
          <w:bCs/>
          <w:sz w:val="28"/>
          <w:szCs w:val="28"/>
          <w:rtl/>
        </w:rPr>
        <w:t xml:space="preserve"> </w:t>
      </w:r>
      <w:r w:rsidR="00917063" w:rsidRPr="00D54C82">
        <w:rPr>
          <w:rFonts w:cs="B Lotus" w:hint="cs"/>
          <w:sz w:val="28"/>
          <w:szCs w:val="28"/>
          <w:rtl/>
        </w:rPr>
        <w:t>مخارج</w:t>
      </w:r>
      <w:r w:rsidR="00917063" w:rsidRPr="00D54C82">
        <w:rPr>
          <w:rFonts w:cs="B Lotus"/>
          <w:sz w:val="28"/>
          <w:szCs w:val="28"/>
          <w:rtl/>
        </w:rPr>
        <w:t xml:space="preserve"> </w:t>
      </w:r>
      <w:r w:rsidR="00917063" w:rsidRPr="00D54C82">
        <w:rPr>
          <w:rFonts w:cs="B Lotus" w:hint="cs"/>
          <w:sz w:val="28"/>
          <w:szCs w:val="28"/>
          <w:rtl/>
        </w:rPr>
        <w:t>و</w:t>
      </w:r>
      <w:r w:rsidR="00917063" w:rsidRPr="00D54C82">
        <w:rPr>
          <w:rFonts w:cs="B Lotus"/>
          <w:sz w:val="28"/>
          <w:szCs w:val="28"/>
          <w:rtl/>
        </w:rPr>
        <w:t xml:space="preserve"> </w:t>
      </w:r>
      <w:r w:rsidR="00917063" w:rsidRPr="00D54C82">
        <w:rPr>
          <w:rFonts w:cs="B Lotus" w:hint="cs"/>
          <w:sz w:val="28"/>
          <w:szCs w:val="28"/>
          <w:rtl/>
        </w:rPr>
        <w:t>هزینه</w:t>
      </w:r>
      <w:r w:rsidR="00917063" w:rsidRPr="00D54C82">
        <w:rPr>
          <w:rFonts w:cs="B Lotus"/>
          <w:sz w:val="28"/>
          <w:szCs w:val="28"/>
          <w:rtl/>
        </w:rPr>
        <w:t xml:space="preserve"> </w:t>
      </w:r>
      <w:r w:rsidR="00917063" w:rsidRPr="00D54C82">
        <w:rPr>
          <w:rFonts w:cs="B Lotus" w:hint="cs"/>
          <w:sz w:val="28"/>
          <w:szCs w:val="28"/>
          <w:rtl/>
        </w:rPr>
        <w:t>هایی</w:t>
      </w:r>
      <w:r w:rsidR="00917063" w:rsidRPr="00D54C82">
        <w:rPr>
          <w:rFonts w:cs="B Lotus"/>
          <w:sz w:val="28"/>
          <w:szCs w:val="28"/>
          <w:rtl/>
        </w:rPr>
        <w:t xml:space="preserve"> </w:t>
      </w:r>
      <w:r w:rsidR="00917063" w:rsidRPr="00D54C82">
        <w:rPr>
          <w:rFonts w:cs="B Lotus" w:hint="cs"/>
          <w:sz w:val="28"/>
          <w:szCs w:val="28"/>
          <w:rtl/>
        </w:rPr>
        <w:t>که</w:t>
      </w:r>
      <w:r w:rsidR="00917063" w:rsidRPr="00D54C82">
        <w:rPr>
          <w:rFonts w:cs="B Lotus"/>
          <w:sz w:val="28"/>
          <w:szCs w:val="28"/>
          <w:rtl/>
        </w:rPr>
        <w:t xml:space="preserve"> </w:t>
      </w:r>
      <w:r w:rsidR="00917063" w:rsidRPr="00D54C82">
        <w:rPr>
          <w:rFonts w:cs="B Lotus" w:hint="cs"/>
          <w:sz w:val="28"/>
          <w:szCs w:val="28"/>
          <w:rtl/>
        </w:rPr>
        <w:t>فرد</w:t>
      </w:r>
      <w:r w:rsidR="00917063" w:rsidRPr="00D54C82">
        <w:rPr>
          <w:rFonts w:cs="B Lotus"/>
          <w:sz w:val="28"/>
          <w:szCs w:val="28"/>
          <w:rtl/>
        </w:rPr>
        <w:t xml:space="preserve"> </w:t>
      </w:r>
      <w:r w:rsidR="00917063" w:rsidRPr="00D54C82">
        <w:rPr>
          <w:rFonts w:cs="B Lotus" w:hint="cs"/>
          <w:sz w:val="28"/>
          <w:szCs w:val="28"/>
          <w:rtl/>
        </w:rPr>
        <w:t>برای</w:t>
      </w:r>
      <w:r w:rsidR="00917063" w:rsidRPr="00D54C82">
        <w:rPr>
          <w:rFonts w:cs="B Lotus"/>
          <w:sz w:val="28"/>
          <w:szCs w:val="28"/>
          <w:rtl/>
        </w:rPr>
        <w:t xml:space="preserve"> </w:t>
      </w:r>
      <w:r w:rsidR="00917063" w:rsidRPr="00D54C82">
        <w:rPr>
          <w:rFonts w:cs="B Lotus" w:hint="cs"/>
          <w:sz w:val="28"/>
          <w:szCs w:val="28"/>
          <w:rtl/>
        </w:rPr>
        <w:t>گذران</w:t>
      </w:r>
      <w:r w:rsidR="00917063" w:rsidRPr="00D54C82">
        <w:rPr>
          <w:rFonts w:cs="B Lotus"/>
          <w:sz w:val="28"/>
          <w:szCs w:val="28"/>
          <w:rtl/>
        </w:rPr>
        <w:t xml:space="preserve"> </w:t>
      </w:r>
      <w:r w:rsidR="00917063" w:rsidRPr="00D54C82">
        <w:rPr>
          <w:rFonts w:cs="B Lotus" w:hint="cs"/>
          <w:sz w:val="28"/>
          <w:szCs w:val="28"/>
          <w:rtl/>
        </w:rPr>
        <w:t>زندگی</w:t>
      </w:r>
      <w:r w:rsidR="00917063" w:rsidRPr="00D54C82">
        <w:rPr>
          <w:rFonts w:cs="B Lotus"/>
          <w:sz w:val="28"/>
          <w:szCs w:val="28"/>
          <w:rtl/>
        </w:rPr>
        <w:t xml:space="preserve"> </w:t>
      </w:r>
      <w:r w:rsidR="00917063" w:rsidRPr="00D54C82">
        <w:rPr>
          <w:rFonts w:cs="B Lotus" w:hint="cs"/>
          <w:sz w:val="28"/>
          <w:szCs w:val="28"/>
          <w:rtl/>
        </w:rPr>
        <w:t>خود</w:t>
      </w:r>
      <w:r w:rsidR="00917063" w:rsidRPr="00D54C82">
        <w:rPr>
          <w:rFonts w:cs="B Lotus"/>
          <w:sz w:val="28"/>
          <w:szCs w:val="28"/>
          <w:rtl/>
        </w:rPr>
        <w:t xml:space="preserve"> </w:t>
      </w:r>
      <w:r w:rsidR="00917063" w:rsidRPr="00D54C82">
        <w:rPr>
          <w:rFonts w:cs="B Lotus" w:hint="cs"/>
          <w:sz w:val="28"/>
          <w:szCs w:val="28"/>
          <w:rtl/>
        </w:rPr>
        <w:t>و</w:t>
      </w:r>
      <w:r w:rsidR="00917063" w:rsidRPr="00D54C82">
        <w:rPr>
          <w:rFonts w:cs="B Lotus"/>
          <w:sz w:val="28"/>
          <w:szCs w:val="28"/>
          <w:rtl/>
        </w:rPr>
        <w:t xml:space="preserve"> </w:t>
      </w:r>
      <w:r w:rsidR="00917063" w:rsidRPr="00D54C82">
        <w:rPr>
          <w:rFonts w:cs="B Lotus" w:hint="cs"/>
          <w:sz w:val="28"/>
          <w:szCs w:val="28"/>
          <w:rtl/>
        </w:rPr>
        <w:t>افراد</w:t>
      </w:r>
      <w:r w:rsidR="00917063" w:rsidRPr="00D54C82">
        <w:rPr>
          <w:rFonts w:cs="B Lotus"/>
          <w:sz w:val="28"/>
          <w:szCs w:val="28"/>
          <w:rtl/>
        </w:rPr>
        <w:t xml:space="preserve"> </w:t>
      </w:r>
      <w:r w:rsidR="00917063" w:rsidRPr="00D54C82">
        <w:rPr>
          <w:rFonts w:cs="B Lotus" w:hint="cs"/>
          <w:sz w:val="28"/>
          <w:szCs w:val="28"/>
          <w:rtl/>
        </w:rPr>
        <w:t>تحت</w:t>
      </w:r>
      <w:r w:rsidR="00917063" w:rsidRPr="00D54C82">
        <w:rPr>
          <w:rFonts w:cs="B Lotus"/>
          <w:sz w:val="28"/>
          <w:szCs w:val="28"/>
          <w:rtl/>
        </w:rPr>
        <w:t xml:space="preserve"> </w:t>
      </w:r>
      <w:r w:rsidR="00917063" w:rsidRPr="00D54C82">
        <w:rPr>
          <w:rFonts w:cs="B Lotus" w:hint="cs"/>
          <w:sz w:val="28"/>
          <w:szCs w:val="28"/>
          <w:rtl/>
        </w:rPr>
        <w:t>تکفلش</w:t>
      </w:r>
      <w:r w:rsidR="00917063" w:rsidRPr="00D54C82">
        <w:rPr>
          <w:rFonts w:cs="B Lotus"/>
          <w:sz w:val="28"/>
          <w:szCs w:val="28"/>
          <w:rtl/>
        </w:rPr>
        <w:t xml:space="preserve"> </w:t>
      </w:r>
      <w:r w:rsidR="00917063" w:rsidRPr="00D54C82">
        <w:rPr>
          <w:rFonts w:cs="B Lotus" w:hint="cs"/>
          <w:sz w:val="28"/>
          <w:szCs w:val="28"/>
          <w:rtl/>
        </w:rPr>
        <w:t>مصرف</w:t>
      </w:r>
      <w:r w:rsidR="00917063" w:rsidRPr="00D54C82">
        <w:rPr>
          <w:rFonts w:cs="B Lotus"/>
          <w:sz w:val="28"/>
          <w:szCs w:val="28"/>
          <w:rtl/>
        </w:rPr>
        <w:t xml:space="preserve"> </w:t>
      </w:r>
      <w:r w:rsidR="00917063" w:rsidRPr="00D54C82">
        <w:rPr>
          <w:rFonts w:cs="B Lotus" w:hint="cs"/>
          <w:sz w:val="28"/>
          <w:szCs w:val="28"/>
          <w:rtl/>
        </w:rPr>
        <w:t>می</w:t>
      </w:r>
      <w:r w:rsidR="00917063" w:rsidRPr="00D54C82">
        <w:rPr>
          <w:rFonts w:cs="B Lotus"/>
          <w:sz w:val="28"/>
          <w:szCs w:val="28"/>
          <w:rtl/>
        </w:rPr>
        <w:t xml:space="preserve"> </w:t>
      </w:r>
      <w:r w:rsidR="00917063" w:rsidRPr="00D54C82">
        <w:rPr>
          <w:rFonts w:cs="B Lotus" w:hint="cs"/>
          <w:sz w:val="28"/>
          <w:szCs w:val="28"/>
          <w:rtl/>
        </w:rPr>
        <w:t>کند</w:t>
      </w:r>
      <w:r w:rsidR="00917063" w:rsidRPr="00D54C82">
        <w:rPr>
          <w:rFonts w:cs="B Lotus"/>
          <w:sz w:val="28"/>
          <w:szCs w:val="28"/>
          <w:rtl/>
        </w:rPr>
        <w:t xml:space="preserve"> </w:t>
      </w:r>
      <w:r w:rsidR="00917063" w:rsidRPr="00D54C82">
        <w:rPr>
          <w:rFonts w:cs="B Lotus" w:hint="cs"/>
          <w:sz w:val="28"/>
          <w:szCs w:val="28"/>
          <w:rtl/>
        </w:rPr>
        <w:t>متعلق</w:t>
      </w:r>
      <w:r w:rsidR="00917063" w:rsidRPr="00D54C82">
        <w:rPr>
          <w:rFonts w:cs="B Lotus"/>
          <w:sz w:val="28"/>
          <w:szCs w:val="28"/>
          <w:rtl/>
        </w:rPr>
        <w:t xml:space="preserve"> </w:t>
      </w:r>
      <w:r w:rsidR="00917063" w:rsidRPr="00D54C82">
        <w:rPr>
          <w:rFonts w:cs="B Lotus" w:hint="cs"/>
          <w:sz w:val="28"/>
          <w:szCs w:val="28"/>
          <w:rtl/>
        </w:rPr>
        <w:t>خمس</w:t>
      </w:r>
      <w:r w:rsidR="00917063" w:rsidRPr="00D54C82">
        <w:rPr>
          <w:rFonts w:cs="B Lotus"/>
          <w:sz w:val="28"/>
          <w:szCs w:val="28"/>
          <w:rtl/>
        </w:rPr>
        <w:t xml:space="preserve"> </w:t>
      </w:r>
      <w:r w:rsidR="00917063" w:rsidRPr="00D54C82">
        <w:rPr>
          <w:rFonts w:cs="B Lotus" w:hint="cs"/>
          <w:sz w:val="28"/>
          <w:szCs w:val="28"/>
          <w:rtl/>
        </w:rPr>
        <w:t>نیست</w:t>
      </w:r>
      <w:r w:rsidR="00D54C82">
        <w:rPr>
          <w:rFonts w:cs="B Lotus" w:hint="cs"/>
          <w:sz w:val="28"/>
          <w:szCs w:val="28"/>
          <w:rtl/>
        </w:rPr>
        <w:t>.</w:t>
      </w:r>
    </w:p>
    <w:p w14:paraId="7033DAF3" w14:textId="77777777" w:rsidR="00D54C82" w:rsidRDefault="00BE77EF" w:rsidP="00D54C82">
      <w:pPr>
        <w:pStyle w:val="NormalWeb"/>
        <w:bidi/>
        <w:spacing w:line="276" w:lineRule="auto"/>
        <w:jc w:val="both"/>
        <w:rPr>
          <w:rFonts w:cs="B Lotus"/>
          <w:sz w:val="28"/>
          <w:szCs w:val="28"/>
          <w:rtl/>
        </w:rPr>
      </w:pPr>
      <w:r w:rsidRPr="00D54C82">
        <w:rPr>
          <w:rFonts w:cs="B Lotus" w:hint="cs"/>
          <w:b/>
          <w:bCs/>
          <w:sz w:val="28"/>
          <w:szCs w:val="28"/>
          <w:rtl/>
        </w:rPr>
        <w:t>مسأله 2-</w:t>
      </w:r>
      <w:r w:rsidR="00D54C82">
        <w:rPr>
          <w:rFonts w:cs="B Lotus"/>
          <w:sz w:val="28"/>
          <w:szCs w:val="28"/>
          <w:rtl/>
        </w:rPr>
        <w:t>مؤونه زندگی سه دسته اس</w:t>
      </w:r>
      <w:r w:rsidR="00D54C82">
        <w:rPr>
          <w:rFonts w:cs="B Lotus" w:hint="cs"/>
          <w:sz w:val="28"/>
          <w:szCs w:val="28"/>
          <w:rtl/>
        </w:rPr>
        <w:t>ت:</w:t>
      </w:r>
    </w:p>
    <w:p w14:paraId="6B8F968C" w14:textId="321E6AD5" w:rsidR="00917063" w:rsidRDefault="00917063" w:rsidP="00D54C82">
      <w:pPr>
        <w:pStyle w:val="NormalWeb"/>
        <w:bidi/>
        <w:spacing w:line="276" w:lineRule="auto"/>
        <w:jc w:val="both"/>
        <w:rPr>
          <w:rFonts w:cs="B Lotus"/>
          <w:sz w:val="28"/>
          <w:szCs w:val="28"/>
          <w:rtl/>
        </w:rPr>
      </w:pPr>
      <w:r w:rsidRPr="00D54C82">
        <w:rPr>
          <w:rFonts w:cs="B Lotus"/>
          <w:sz w:val="28"/>
          <w:szCs w:val="28"/>
          <w:rtl/>
        </w:rPr>
        <w:t>دستۀ اول</w:t>
      </w:r>
      <w:r w:rsidR="00D54C82">
        <w:rPr>
          <w:rFonts w:cs="B Lotus" w:hint="cs"/>
          <w:sz w:val="28"/>
          <w:szCs w:val="28"/>
          <w:rtl/>
        </w:rPr>
        <w:t>،</w:t>
      </w:r>
      <w:r w:rsidRPr="00D54C82">
        <w:rPr>
          <w:rFonts w:cs="B Lotus"/>
          <w:sz w:val="28"/>
          <w:szCs w:val="28"/>
          <w:rtl/>
        </w:rPr>
        <w:t xml:space="preserve"> ابزار و وسایلی است که برای رفع حوائج زندگی شخصی مکلف و افراد تحت تکفلش، باید در اختیار او باشد، هر چند ـ احیانا ـ زمینۀ استفادۀ از آنها پیش نیاید مانند پتو و متکا و ظروف برای احتیاط و میهمان احتمالی.</w:t>
      </w:r>
    </w:p>
    <w:p w14:paraId="7E8F790F" w14:textId="673C3BE8" w:rsidR="00917063" w:rsidRPr="00D54C82" w:rsidRDefault="00917063" w:rsidP="00D54C82">
      <w:pPr>
        <w:pStyle w:val="NormalWeb"/>
        <w:bidi/>
        <w:spacing w:before="0" w:beforeAutospacing="0" w:after="0" w:afterAutospacing="0" w:line="276" w:lineRule="auto"/>
        <w:jc w:val="both"/>
        <w:rPr>
          <w:rFonts w:cs="B Lotus"/>
          <w:sz w:val="28"/>
          <w:szCs w:val="28"/>
          <w:rtl/>
        </w:rPr>
      </w:pPr>
      <w:r w:rsidRPr="00D54C82">
        <w:rPr>
          <w:rFonts w:cs="B Lotus"/>
          <w:sz w:val="28"/>
          <w:szCs w:val="28"/>
          <w:rtl/>
        </w:rPr>
        <w:t>دستۀ دوم</w:t>
      </w:r>
      <w:r w:rsidR="00D54C82">
        <w:rPr>
          <w:rFonts w:cs="B Lotus" w:hint="cs"/>
          <w:sz w:val="28"/>
          <w:szCs w:val="28"/>
          <w:rtl/>
        </w:rPr>
        <w:t>،</w:t>
      </w:r>
      <w:r w:rsidRPr="00D54C82">
        <w:rPr>
          <w:rFonts w:cs="B Lotus"/>
          <w:sz w:val="28"/>
          <w:szCs w:val="28"/>
          <w:rtl/>
        </w:rPr>
        <w:t xml:space="preserve"> مواد مصرفی است که با مصرف آن در زندگی عین آن از بین می‌رود و نمی‌م</w:t>
      </w:r>
      <w:r w:rsidR="00D54C82">
        <w:rPr>
          <w:rFonts w:cs="B Lotus"/>
          <w:sz w:val="28"/>
          <w:szCs w:val="28"/>
          <w:rtl/>
        </w:rPr>
        <w:t>اند، مانند مواد خوراکی، بهداشتی</w:t>
      </w:r>
      <w:r w:rsidR="00D54C82">
        <w:rPr>
          <w:rFonts w:cs="B Lotus" w:hint="cs"/>
          <w:sz w:val="28"/>
          <w:szCs w:val="28"/>
          <w:rtl/>
        </w:rPr>
        <w:t xml:space="preserve"> و ...</w:t>
      </w:r>
    </w:p>
    <w:p w14:paraId="61242C8F" w14:textId="7567E07C" w:rsidR="00917063" w:rsidRDefault="00917063" w:rsidP="00D54C82">
      <w:pPr>
        <w:pStyle w:val="NormalWeb"/>
        <w:bidi/>
        <w:spacing w:before="0" w:beforeAutospacing="0" w:after="0" w:afterAutospacing="0" w:line="276" w:lineRule="auto"/>
        <w:jc w:val="both"/>
        <w:rPr>
          <w:rFonts w:cs="B Lotus"/>
          <w:sz w:val="28"/>
          <w:szCs w:val="28"/>
          <w:rtl/>
        </w:rPr>
      </w:pPr>
      <w:r w:rsidRPr="00D54C82">
        <w:rPr>
          <w:rFonts w:cs="B Lotus"/>
          <w:sz w:val="28"/>
          <w:szCs w:val="28"/>
          <w:rtl/>
        </w:rPr>
        <w:t>دستۀ سوم</w:t>
      </w:r>
      <w:r w:rsidR="00D54C82">
        <w:rPr>
          <w:rFonts w:cs="B Lotus" w:hint="cs"/>
          <w:sz w:val="28"/>
          <w:szCs w:val="28"/>
          <w:rtl/>
        </w:rPr>
        <w:t>،</w:t>
      </w:r>
      <w:r w:rsidRPr="00D54C82">
        <w:rPr>
          <w:rFonts w:cs="B Lotus"/>
          <w:sz w:val="28"/>
          <w:szCs w:val="28"/>
          <w:rtl/>
        </w:rPr>
        <w:t xml:space="preserve"> هزینه های جاری زندگی مانند قبوض آب و برق و گاز، هزینه</w:t>
      </w:r>
      <w:r w:rsidR="00D54C82">
        <w:rPr>
          <w:rFonts w:cs="B Lotus"/>
          <w:sz w:val="28"/>
          <w:szCs w:val="28"/>
          <w:rtl/>
        </w:rPr>
        <w:t xml:space="preserve"> های درمان، تفریح، هدایا، صدقات</w:t>
      </w:r>
      <w:r w:rsidR="00D54C82">
        <w:rPr>
          <w:rFonts w:cs="B Lotus" w:hint="cs"/>
          <w:sz w:val="28"/>
          <w:szCs w:val="28"/>
          <w:rtl/>
        </w:rPr>
        <w:t xml:space="preserve"> و ...</w:t>
      </w:r>
    </w:p>
    <w:p w14:paraId="49453880" w14:textId="213BD42B" w:rsidR="00CF4245" w:rsidRDefault="00CF4245" w:rsidP="00CF4245">
      <w:pPr>
        <w:pStyle w:val="Heading2"/>
        <w:bidi/>
        <w:rPr>
          <w:rtl/>
        </w:rPr>
      </w:pPr>
      <w:r>
        <w:rPr>
          <w:rFonts w:hint="cs"/>
          <w:rtl/>
        </w:rPr>
        <w:t>مسائل دسته اول:</w:t>
      </w:r>
    </w:p>
    <w:p w14:paraId="4E8F50AD" w14:textId="77777777" w:rsidR="00D54C82" w:rsidRPr="00D54C82" w:rsidRDefault="00D54C82" w:rsidP="00D54C82">
      <w:pPr>
        <w:bidi/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 w:rsidRPr="00D54C82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 xml:space="preserve">مسأله 3- </w:t>
      </w:r>
      <w:r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ملاک در صدق مؤونه در 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دسته اول</w:t>
      </w:r>
      <w:r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ـ که مواد مصرفی نیستند ـ در دسترس بودن آنهاست، یعنی باید همیشه در اختیار باشند تا در زمان نیاز استفاده شوند، لذا اگر در زمان خرید به معنای مذکور مورد نیاز بوده و باید خریده می شدند، متعلق خمس نیستند، هر چند مورد استفاده واقع نشده باشند</w:t>
      </w:r>
      <w:r w:rsidRPr="00D54C82"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  <w:t>.</w:t>
      </w:r>
    </w:p>
    <w:p w14:paraId="5C0862AC" w14:textId="5B7D86EA" w:rsidR="00917063" w:rsidRPr="00D54C82" w:rsidRDefault="006D3BE3" w:rsidP="00D54C82">
      <w:pPr>
        <w:bidi/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 w:rsidRPr="00D54C82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 xml:space="preserve">مسأله 4- </w:t>
      </w:r>
      <w:r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کتابی که خریداری شده ولی مورد</w:t>
      </w:r>
      <w:r w:rsid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</w:t>
      </w:r>
      <w:r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استفاده واقع نشده</w:t>
      </w:r>
      <w:r w:rsid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،</w:t>
      </w:r>
      <w:r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اگر مورد نیاز و به مقدار متناسب با شأن عرفی باشد، خمس ندارد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  <w:t>.</w:t>
      </w:r>
    </w:p>
    <w:p w14:paraId="48BE4EDB" w14:textId="79AD9B8B" w:rsidR="00917063" w:rsidRPr="00D54C82" w:rsidRDefault="00714489" w:rsidP="00D54C82">
      <w:pPr>
        <w:bidi/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 w:rsidRPr="00D54C82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مسأله 5-</w:t>
      </w:r>
      <w:r w:rsidR="00D54C82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 xml:space="preserve"> 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اگر قبل از سررسید سال خمسی لوازم زندگی مورد نیاز باشد و برای خرید آنها اقدام </w:t>
      </w:r>
      <w:r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شود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و به دلیل ناخواسته خرید آنها به تأخیر بیفتد و سال خمسی برسد، در صورت خرید آن بدون تعلل، پرداخت خمس واجب نیست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  <w:t>.</w:t>
      </w:r>
    </w:p>
    <w:p w14:paraId="47E3F064" w14:textId="18A96650" w:rsidR="00917063" w:rsidRPr="00D54C82" w:rsidRDefault="00697445" w:rsidP="00D54C82">
      <w:pPr>
        <w:bidi/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 w:rsidRPr="00D54C82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lastRenderedPageBreak/>
        <w:t xml:space="preserve">مسأله </w:t>
      </w:r>
      <w:r w:rsidRPr="00D54C82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:lang w:bidi="fa-IR"/>
          <w14:ligatures w14:val="none"/>
        </w:rPr>
        <w:t>6</w:t>
      </w:r>
      <w:r w:rsidRPr="00D54C82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 xml:space="preserve">- </w:t>
      </w:r>
      <w:r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اگر فردی 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برای</w:t>
      </w:r>
      <w:r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خرید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خانه مسکونی</w:t>
      </w:r>
      <w:r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اقدام نماید و</w:t>
      </w:r>
      <w:r w:rsid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قرارداد ببندد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ول</w:t>
      </w:r>
      <w:r w:rsid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ی</w:t>
      </w:r>
      <w:r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چند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روز مانده به سال خمسی فروشنده قرارداد را فسخ </w:t>
      </w:r>
      <w:r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نماید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، در صورتی که بدون تأخیر</w:t>
      </w:r>
      <w:r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و تعلل برای خرید خانه اقدام کن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د و خانه را بخر</w:t>
      </w:r>
      <w:r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د، خمس</w:t>
      </w:r>
      <w:r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بر</w:t>
      </w:r>
      <w:r w:rsid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</w:t>
      </w:r>
      <w:r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او </w:t>
      </w:r>
      <w:r w:rsid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واجب نیس</w:t>
      </w:r>
      <w:r w:rsid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ت.</w:t>
      </w:r>
    </w:p>
    <w:p w14:paraId="1D2A8436" w14:textId="5D6F4514" w:rsidR="00917063" w:rsidRPr="00D54C82" w:rsidRDefault="00697445" w:rsidP="00D54C82">
      <w:pPr>
        <w:bidi/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 w:rsidRPr="00D54C82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 xml:space="preserve">مسأله </w:t>
      </w:r>
      <w:r w:rsidRPr="00D54C82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:lang w:bidi="fa-IR"/>
          <w14:ligatures w14:val="none"/>
        </w:rPr>
        <w:t>7</w:t>
      </w:r>
      <w:r w:rsidRPr="00D54C82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-</w:t>
      </w:r>
      <w:r w:rsidR="00D54C82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 xml:space="preserve"> </w:t>
      </w:r>
      <w:r w:rsidR="00460022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اگر</w:t>
      </w:r>
      <w:r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به قصد استفاده خانواده و تفریح </w:t>
      </w:r>
      <w:r w:rsidR="00460022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باغی </w:t>
      </w:r>
      <w:r w:rsid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خریداری کند</w:t>
      </w:r>
      <w:r w:rsidR="00460022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،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460022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اگر</w:t>
      </w:r>
      <w:r w:rsid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برای نیاز شخصی و به عنوان محلی برای استراحت لازم دا</w:t>
      </w:r>
      <w:r w:rsidR="00460022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شته باشد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و مازاد بر شأن و موقعیت عرفی</w:t>
      </w:r>
      <w:r w:rsid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وی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نباشد، خمس ندارد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  <w:t>.</w:t>
      </w:r>
    </w:p>
    <w:p w14:paraId="162C6F3C" w14:textId="41F08488" w:rsidR="00917063" w:rsidRPr="00D54C82" w:rsidRDefault="00CF4245" w:rsidP="00CF4245">
      <w:pPr>
        <w:bidi/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:lang w:bidi="fa-IR"/>
          <w14:ligatures w14:val="none"/>
        </w:rPr>
      </w:pPr>
      <w:r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مسأ</w:t>
      </w:r>
      <w:r w:rsidR="00460022" w:rsidRPr="00D54C82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له 8-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460022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طلایی را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</w:t>
      </w:r>
      <w:r w:rsidR="00460022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که خانم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</w:t>
      </w:r>
      <w:r w:rsidR="00460022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ها خریداری می کنند،</w:t>
      </w:r>
      <w:r w:rsid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</w:t>
      </w:r>
      <w:r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اگر برای زینت معمول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و در حد شأن عرفی 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آنها 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باشد، خمس ندارد</w:t>
      </w:r>
      <w:r w:rsid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.</w:t>
      </w:r>
    </w:p>
    <w:p w14:paraId="22D93F20" w14:textId="6E4C56A8" w:rsidR="001540DA" w:rsidRPr="00D54C82" w:rsidRDefault="00CF4245" w:rsidP="00CF4245">
      <w:pPr>
        <w:bidi/>
        <w:spacing w:before="100" w:beforeAutospacing="1" w:after="0" w:line="276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مسأ</w:t>
      </w:r>
      <w:r w:rsidR="001540DA" w:rsidRPr="00D54C82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له 9-</w:t>
      </w:r>
      <w:r w:rsidR="001540DA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اگر از </w:t>
      </w:r>
      <w:r w:rsidR="001540DA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حیواناتی همچون گاو و گوسفند و مانند آنها 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برای امرار معاش نگهداری نماید و </w:t>
      </w:r>
      <w:r w:rsidR="001540DA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از منافع منفصل </w:t>
      </w:r>
      <w:r w:rsidR="001540DA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آنها</w:t>
      </w:r>
      <w:r w:rsidRPr="00CF4245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ـ شیر، پشم و روغن ـ</w:t>
      </w:r>
      <w:r w:rsidR="001540DA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1540DA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در</w:t>
      </w:r>
      <w:r w:rsidR="001540DA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1540DA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مؤونه</w:t>
      </w:r>
      <w:r w:rsidR="001540DA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1540DA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زندگی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استفاده نماید</w:t>
      </w:r>
      <w:r w:rsidR="001540DA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،</w:t>
      </w:r>
      <w:r w:rsidR="001540DA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در صورتی که آن</w:t>
      </w:r>
      <w:r w:rsidR="001540DA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حیوانات بیش از مقدار نیاز نباشند، خمس ندارند، اما نماءات آنها اگر در پایان سال خمسی مصرف نشده باشند، متعلق خمس هستند</w:t>
      </w:r>
      <w:r w:rsidR="001540DA" w:rsidRPr="00D54C82"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  <w:t>.</w:t>
      </w:r>
    </w:p>
    <w:p w14:paraId="00F4BFB7" w14:textId="5CCFBCE2" w:rsidR="00917063" w:rsidRPr="00D54C82" w:rsidRDefault="00917063" w:rsidP="00CF4245">
      <w:pPr>
        <w:bidi/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 w:rsidRPr="00D54C82">
        <w:rPr>
          <w:rFonts w:ascii="Cambria" w:eastAsia="Times New Roman" w:hAnsi="Cambria" w:cs="Cambria" w:hint="cs"/>
          <w:kern w:val="0"/>
          <w:sz w:val="28"/>
          <w:szCs w:val="28"/>
          <w:rtl/>
          <w14:ligatures w14:val="none"/>
        </w:rPr>
        <w:t> </w:t>
      </w:r>
      <w:r w:rsidR="00460022" w:rsidRPr="00D54C82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مس</w:t>
      </w:r>
      <w:r w:rsidR="00CF4245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أ</w:t>
      </w:r>
      <w:r w:rsidR="00460022" w:rsidRPr="00D54C82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 xml:space="preserve">له </w:t>
      </w:r>
      <w:r w:rsidR="001540DA" w:rsidRPr="00D54C82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10</w:t>
      </w:r>
      <w:r w:rsidR="00460022" w:rsidRPr="00D54C82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-</w:t>
      </w:r>
      <w:r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کسی که در منزل </w:t>
      </w:r>
      <w:r w:rsidR="00CF4245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حیوانات زینتی نگهداری می کند</w:t>
      </w:r>
      <w:r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، اگر خارج از شأن عرفی نباشد، خمس ندارد</w:t>
      </w:r>
      <w:r w:rsidR="00CF4245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.</w:t>
      </w:r>
    </w:p>
    <w:p w14:paraId="6720B826" w14:textId="2AD89D94" w:rsidR="00917063" w:rsidRDefault="00CF4245" w:rsidP="00CF4245">
      <w:pPr>
        <w:bidi/>
        <w:spacing w:before="100" w:beforeAutospacing="1" w:after="0" w:line="276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مسأ</w:t>
      </w:r>
      <w:r w:rsidR="00460022" w:rsidRPr="00D54C82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له 11-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اشیایی </w:t>
      </w:r>
      <w:r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مانند سکه، اسکناس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و </w:t>
      </w:r>
      <w:r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تمبر</w:t>
      </w:r>
      <w:r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،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که ب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ه 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صورت کلکسیونی جمع</w:t>
      </w:r>
      <w:r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آوری می شود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،</w:t>
      </w:r>
      <w:r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در صورتی که خرید و نگهداری و استفاده از آنها خارج از شأن نباشد و به قصد تجارت خریداری و نگهداری نشده باش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ن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د، خمس ندارد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.</w:t>
      </w:r>
    </w:p>
    <w:p w14:paraId="3E7DB829" w14:textId="585C8DFC" w:rsidR="00CF4245" w:rsidRPr="00D54C82" w:rsidRDefault="00CF4245" w:rsidP="00CF4245">
      <w:pPr>
        <w:pStyle w:val="Heading2"/>
        <w:bidi/>
        <w:rPr>
          <w:rFonts w:eastAsia="Times New Roman"/>
          <w:rtl/>
        </w:rPr>
      </w:pPr>
      <w:r>
        <w:rPr>
          <w:rFonts w:eastAsia="Times New Roman" w:hint="cs"/>
          <w:rtl/>
        </w:rPr>
        <w:t>مسائل دسته دوم:</w:t>
      </w:r>
    </w:p>
    <w:p w14:paraId="24979540" w14:textId="46181D44" w:rsidR="00917063" w:rsidRPr="00D54C82" w:rsidRDefault="00CF4245" w:rsidP="00CF4245">
      <w:pPr>
        <w:pStyle w:val="NormalWeb"/>
        <w:bidi/>
        <w:spacing w:after="0" w:afterAutospacing="0" w:line="276" w:lineRule="auto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>مسأ</w:t>
      </w:r>
      <w:r w:rsidR="00460022" w:rsidRPr="00D54C82">
        <w:rPr>
          <w:rFonts w:cs="B Lotus" w:hint="cs"/>
          <w:b/>
          <w:bCs/>
          <w:sz w:val="28"/>
          <w:szCs w:val="28"/>
          <w:rtl/>
        </w:rPr>
        <w:t>له 12-</w:t>
      </w:r>
      <w:r w:rsidR="00917063" w:rsidRPr="00D54C82">
        <w:rPr>
          <w:rFonts w:cs="B Lotus"/>
          <w:sz w:val="28"/>
          <w:szCs w:val="28"/>
          <w:rtl/>
        </w:rPr>
        <w:t xml:space="preserve"> مواد مصرفی مانند </w:t>
      </w:r>
      <w:r>
        <w:rPr>
          <w:rFonts w:cs="B Lotus" w:hint="cs"/>
          <w:sz w:val="28"/>
          <w:szCs w:val="28"/>
          <w:rtl/>
        </w:rPr>
        <w:t>مواد خوراکی و لوازم التحریر</w:t>
      </w:r>
      <w:r w:rsidR="00917063" w:rsidRPr="00D54C82">
        <w:rPr>
          <w:rFonts w:cs="B Lotus"/>
          <w:sz w:val="28"/>
          <w:szCs w:val="28"/>
          <w:rtl/>
        </w:rPr>
        <w:t xml:space="preserve"> که در سررسید سال خمسی باقی مانده و مصرف نشده است، اگر از موادی است که تهیۀ آن به صورت فله و غیربسته بندی ممکن است ـ مانند حبوبات، گوشت ـ، باید خمس مقدار باقی مانده محاسبه شود، و اگر تهیۀ آن به صورت بسته بندی است و به مقدار نیاز خریداری شده، بسته ای که مقداری از آن مصرف شده است خمس ندارد</w:t>
      </w:r>
      <w:r>
        <w:rPr>
          <w:rFonts w:cs="B Lotus" w:hint="cs"/>
          <w:sz w:val="28"/>
          <w:szCs w:val="28"/>
          <w:rtl/>
        </w:rPr>
        <w:t>.</w:t>
      </w:r>
    </w:p>
    <w:p w14:paraId="71975909" w14:textId="43C1D740" w:rsidR="00917063" w:rsidRPr="00D54C82" w:rsidRDefault="00CF4245" w:rsidP="00D54C82">
      <w:pPr>
        <w:pStyle w:val="NormalWeb"/>
        <w:bidi/>
        <w:spacing w:after="0" w:afterAutospacing="0" w:line="276" w:lineRule="auto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>مسأ</w:t>
      </w:r>
      <w:r w:rsidR="0027162E" w:rsidRPr="00D54C82">
        <w:rPr>
          <w:rFonts w:cs="B Lotus" w:hint="cs"/>
          <w:b/>
          <w:bCs/>
          <w:sz w:val="28"/>
          <w:szCs w:val="28"/>
          <w:rtl/>
        </w:rPr>
        <w:t>له 13-</w:t>
      </w:r>
      <w:r w:rsidR="00917063" w:rsidRPr="00D54C82">
        <w:rPr>
          <w:rFonts w:cs="B Lotus"/>
          <w:sz w:val="28"/>
          <w:szCs w:val="28"/>
          <w:rtl/>
        </w:rPr>
        <w:t xml:space="preserve"> لوازم التحریر</w:t>
      </w:r>
      <w:r w:rsidR="0027162E" w:rsidRPr="00D54C82">
        <w:rPr>
          <w:rFonts w:cs="B Lotus" w:hint="cs"/>
          <w:sz w:val="28"/>
          <w:szCs w:val="28"/>
          <w:rtl/>
        </w:rPr>
        <w:t xml:space="preserve">ی که </w:t>
      </w:r>
      <w:r w:rsidR="00917063" w:rsidRPr="00D54C82">
        <w:rPr>
          <w:rFonts w:cs="B Lotus"/>
          <w:sz w:val="28"/>
          <w:szCs w:val="28"/>
          <w:rtl/>
        </w:rPr>
        <w:t>مورد نیاز</w:t>
      </w:r>
      <w:r>
        <w:rPr>
          <w:rFonts w:cs="B Lotus" w:hint="cs"/>
          <w:sz w:val="28"/>
          <w:szCs w:val="28"/>
          <w:rtl/>
        </w:rPr>
        <w:t xml:space="preserve"> </w:t>
      </w:r>
      <w:r w:rsidR="0027162E" w:rsidRPr="00D54C82">
        <w:rPr>
          <w:rFonts w:cs="B Lotus" w:hint="cs"/>
          <w:sz w:val="28"/>
          <w:szCs w:val="28"/>
          <w:rtl/>
        </w:rPr>
        <w:t>و</w:t>
      </w:r>
      <w:r w:rsidR="00917063" w:rsidRPr="00D54C82">
        <w:rPr>
          <w:rFonts w:cs="B Lotus"/>
          <w:sz w:val="28"/>
          <w:szCs w:val="28"/>
          <w:rtl/>
        </w:rPr>
        <w:t xml:space="preserve"> در حد شأن عرفی باشد، خمس ندارد، مگر لوازم التحریر مصرفی که از مصرف سال اضافه آمده باشد و قابلیت خرید و فروش داشته باشد که در این صورت، خمس آن باید پرداخت شود</w:t>
      </w:r>
      <w:r>
        <w:rPr>
          <w:rFonts w:cs="B Lotus" w:hint="cs"/>
          <w:sz w:val="28"/>
          <w:szCs w:val="28"/>
          <w:rtl/>
        </w:rPr>
        <w:t>.</w:t>
      </w:r>
    </w:p>
    <w:p w14:paraId="63BAFB3F" w14:textId="6E51E33A" w:rsidR="00917063" w:rsidRPr="00D54C82" w:rsidRDefault="00CF4245" w:rsidP="00CF4245">
      <w:pPr>
        <w:pStyle w:val="NormalWeb"/>
        <w:bidi/>
        <w:spacing w:after="0" w:afterAutospacing="0" w:line="276" w:lineRule="auto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>مسأ</w:t>
      </w:r>
      <w:r w:rsidR="0027162E" w:rsidRPr="00D54C82">
        <w:rPr>
          <w:rFonts w:cs="B Lotus" w:hint="cs"/>
          <w:b/>
          <w:bCs/>
          <w:sz w:val="28"/>
          <w:szCs w:val="28"/>
          <w:rtl/>
        </w:rPr>
        <w:t>له</w:t>
      </w:r>
      <w:r>
        <w:rPr>
          <w:rFonts w:cs="B Lotus" w:hint="cs"/>
          <w:b/>
          <w:bCs/>
          <w:sz w:val="28"/>
          <w:szCs w:val="28"/>
          <w:rtl/>
        </w:rPr>
        <w:t xml:space="preserve"> </w:t>
      </w:r>
      <w:r w:rsidR="0027162E" w:rsidRPr="00D54C82">
        <w:rPr>
          <w:rFonts w:cs="B Lotus" w:hint="cs"/>
          <w:b/>
          <w:bCs/>
          <w:sz w:val="28"/>
          <w:szCs w:val="28"/>
          <w:rtl/>
        </w:rPr>
        <w:t>14-</w:t>
      </w:r>
      <w:r w:rsidR="00917063" w:rsidRPr="00D54C82">
        <w:rPr>
          <w:rFonts w:cs="B Lotus"/>
          <w:sz w:val="28"/>
          <w:szCs w:val="28"/>
          <w:rtl/>
        </w:rPr>
        <w:t xml:space="preserve"> داروه</w:t>
      </w:r>
      <w:r>
        <w:rPr>
          <w:rFonts w:cs="B Lotus"/>
          <w:sz w:val="28"/>
          <w:szCs w:val="28"/>
          <w:rtl/>
        </w:rPr>
        <w:t xml:space="preserve">ایی که تا سر سال خمسی باقی </w:t>
      </w:r>
      <w:r>
        <w:rPr>
          <w:rFonts w:cs="B Lotus" w:hint="cs"/>
          <w:sz w:val="28"/>
          <w:szCs w:val="28"/>
          <w:rtl/>
        </w:rPr>
        <w:t>مانده</w:t>
      </w:r>
      <w:r w:rsidR="00917063" w:rsidRPr="00D54C82">
        <w:rPr>
          <w:rFonts w:cs="B Lotus"/>
          <w:sz w:val="28"/>
          <w:szCs w:val="28"/>
          <w:rtl/>
        </w:rPr>
        <w:t xml:space="preserve">، اگر لازم است دارو در اختیار باشد تا در صورت نیاز بدون تأخیر از آن استفاده </w:t>
      </w:r>
      <w:r>
        <w:rPr>
          <w:rFonts w:cs="B Lotus" w:hint="cs"/>
          <w:sz w:val="28"/>
          <w:szCs w:val="28"/>
          <w:rtl/>
        </w:rPr>
        <w:t>شو</w:t>
      </w:r>
      <w:r>
        <w:rPr>
          <w:rFonts w:cs="B Lotus"/>
          <w:sz w:val="28"/>
          <w:szCs w:val="28"/>
          <w:rtl/>
        </w:rPr>
        <w:t>د، یا خرید کمتر از آن ممکن ن</w:t>
      </w:r>
      <w:r>
        <w:rPr>
          <w:rFonts w:cs="B Lotus" w:hint="cs"/>
          <w:sz w:val="28"/>
          <w:szCs w:val="28"/>
          <w:rtl/>
        </w:rPr>
        <w:t>باشد</w:t>
      </w:r>
      <w:r w:rsidR="00917063" w:rsidRPr="00D54C82">
        <w:rPr>
          <w:rFonts w:cs="B Lotus"/>
          <w:sz w:val="28"/>
          <w:szCs w:val="28"/>
          <w:rtl/>
        </w:rPr>
        <w:t>، خمس ندارد</w:t>
      </w:r>
      <w:r>
        <w:rPr>
          <w:rFonts w:cs="B Lotus" w:hint="cs"/>
          <w:sz w:val="28"/>
          <w:szCs w:val="28"/>
          <w:rtl/>
        </w:rPr>
        <w:t>.</w:t>
      </w:r>
    </w:p>
    <w:p w14:paraId="5D188B66" w14:textId="463D08D7" w:rsidR="00917063" w:rsidRDefault="00CF4245" w:rsidP="00CF4245">
      <w:pPr>
        <w:pStyle w:val="NormalWeb"/>
        <w:bidi/>
        <w:spacing w:after="0" w:afterAutospacing="0" w:line="276" w:lineRule="auto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>مسأ</w:t>
      </w:r>
      <w:r w:rsidR="00B7178F" w:rsidRPr="00D54C82">
        <w:rPr>
          <w:rFonts w:cs="B Lotus" w:hint="cs"/>
          <w:b/>
          <w:bCs/>
          <w:sz w:val="28"/>
          <w:szCs w:val="28"/>
          <w:rtl/>
        </w:rPr>
        <w:t>له 15-</w:t>
      </w:r>
      <w:r w:rsidR="00917063" w:rsidRPr="00D54C82">
        <w:rPr>
          <w:rFonts w:cs="B Lotus"/>
          <w:b/>
          <w:bCs/>
          <w:sz w:val="28"/>
          <w:szCs w:val="28"/>
          <w:rtl/>
        </w:rPr>
        <w:t xml:space="preserve"> </w:t>
      </w:r>
      <w:r w:rsidR="00917063" w:rsidRPr="00D54C82">
        <w:rPr>
          <w:rFonts w:cs="B Lotus"/>
          <w:sz w:val="28"/>
          <w:szCs w:val="28"/>
          <w:rtl/>
        </w:rPr>
        <w:t>باقیماندۀ شارژ در کارت تلفن و سیم کارت اعتباری</w:t>
      </w:r>
      <w:r w:rsidR="00B7178F" w:rsidRPr="00D54C82">
        <w:rPr>
          <w:rFonts w:cs="B Lotus" w:hint="cs"/>
          <w:sz w:val="28"/>
          <w:szCs w:val="28"/>
          <w:rtl/>
        </w:rPr>
        <w:t>،</w:t>
      </w:r>
      <w:r>
        <w:rPr>
          <w:rFonts w:cs="B Lotus" w:hint="cs"/>
          <w:sz w:val="28"/>
          <w:szCs w:val="28"/>
          <w:rtl/>
        </w:rPr>
        <w:t xml:space="preserve"> </w:t>
      </w:r>
      <w:r w:rsidR="00917063" w:rsidRPr="00D54C82">
        <w:rPr>
          <w:rFonts w:cs="B Lotus"/>
          <w:sz w:val="28"/>
          <w:szCs w:val="28"/>
          <w:rtl/>
        </w:rPr>
        <w:t>اگر به مقدار متعارف و مورد نیاز خریده شده باشد و مقدار باقی مانده قابل فروش نباشد، خمس ندارد</w:t>
      </w:r>
      <w:r>
        <w:rPr>
          <w:rFonts w:cs="B Lotus" w:hint="cs"/>
          <w:sz w:val="28"/>
          <w:szCs w:val="28"/>
          <w:rtl/>
        </w:rPr>
        <w:t>.</w:t>
      </w:r>
    </w:p>
    <w:p w14:paraId="5499A81C" w14:textId="30376BCB" w:rsidR="00CF4245" w:rsidRPr="00D54C82" w:rsidRDefault="00CF4245" w:rsidP="00CF4245">
      <w:pPr>
        <w:pStyle w:val="Heading2"/>
        <w:bidi/>
        <w:rPr>
          <w:rtl/>
        </w:rPr>
      </w:pPr>
      <w:r>
        <w:rPr>
          <w:rFonts w:hint="cs"/>
          <w:rtl/>
        </w:rPr>
        <w:lastRenderedPageBreak/>
        <w:t>مسائل دسته سوم:</w:t>
      </w:r>
    </w:p>
    <w:p w14:paraId="7997D2C4" w14:textId="5A9AED79" w:rsidR="00917063" w:rsidRPr="00D54C82" w:rsidRDefault="00CF4245" w:rsidP="00D54C82">
      <w:pPr>
        <w:bidi/>
        <w:spacing w:before="100" w:beforeAutospacing="1" w:after="0" w:line="276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مسأ</w:t>
      </w:r>
      <w:r w:rsidR="00B7178F" w:rsidRPr="00D54C82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له 16-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در صورتی هدیه جزو مؤونه است که بیش از شأن هدیه دهنده نباشد، وگرنه خمس مقدار بیش از شأن باید توسط هدیه دهنده پرداخت شود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.</w:t>
      </w:r>
    </w:p>
    <w:p w14:paraId="7EC1F925" w14:textId="0A2E7157" w:rsidR="00917063" w:rsidRPr="00D54C82" w:rsidRDefault="00CF4245" w:rsidP="00D54C82">
      <w:pPr>
        <w:bidi/>
        <w:spacing w:before="100" w:beforeAutospacing="1" w:after="0" w:line="276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مسأ</w:t>
      </w:r>
      <w:r w:rsidR="00B7178F" w:rsidRPr="00D54C82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له 17-</w:t>
      </w:r>
      <w:r w:rsidR="00917063" w:rsidRPr="00D54C82">
        <w:rPr>
          <w:rFonts w:ascii="Cambria" w:eastAsia="Times New Roman" w:hAnsi="Cambria" w:cs="Cambria" w:hint="cs"/>
          <w:kern w:val="0"/>
          <w:sz w:val="28"/>
          <w:szCs w:val="28"/>
          <w:rtl/>
          <w14:ligatures w14:val="none"/>
        </w:rPr>
        <w:t> </w:t>
      </w:r>
      <w:r w:rsidR="00917063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در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917063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صورتی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917063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که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917063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سوغاتی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917063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یا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917063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هدیه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917063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قبل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917063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از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917063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پایان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917063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سال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917063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خمسی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917063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تحویل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917063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نشده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917063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باشد،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917063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مؤونه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917063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محسوب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917063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نمی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917063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شود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917063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و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917063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خمس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917063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آن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917063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باید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917063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پرداخت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917063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شود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.</w:t>
      </w:r>
    </w:p>
    <w:p w14:paraId="32553AE5" w14:textId="50B5ED02" w:rsidR="00917063" w:rsidRPr="00D54C82" w:rsidRDefault="00CF4245" w:rsidP="00D54C82">
      <w:pPr>
        <w:bidi/>
        <w:spacing w:before="100" w:beforeAutospacing="1" w:after="0" w:line="276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مسأ</w:t>
      </w:r>
      <w:r w:rsidR="00AE12A2" w:rsidRPr="00D54C82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له 18-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AE12A2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سوغاتی هایی که برای افراد خریداری شده ولی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 w:rsidR="00AE12A2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تحویل آنها داده نشده و</w:t>
      </w:r>
      <w:r w:rsidR="00AE12A2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در سررسید سال خمسی </w:t>
      </w:r>
      <w:r w:rsidR="00AE12A2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نزد خریدار مانده است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، </w:t>
      </w:r>
      <w:r w:rsidR="00AE12A2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متعلق خمس است و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باید</w:t>
      </w:r>
      <w:r w:rsidR="00AE12A2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خمسش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پرداخت شود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  <w:t>.</w:t>
      </w:r>
    </w:p>
    <w:p w14:paraId="31DC32C1" w14:textId="63399C7D" w:rsidR="00917063" w:rsidRPr="00D54C82" w:rsidRDefault="00CF4245" w:rsidP="00CF4245">
      <w:pPr>
        <w:bidi/>
        <w:spacing w:before="100" w:beforeAutospacing="1" w:after="0" w:line="276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مسأ</w:t>
      </w:r>
      <w:r w:rsidR="00AE12A2" w:rsidRPr="00D54C82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له 19-</w:t>
      </w:r>
      <w:r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 xml:space="preserve"> 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اگر از درآمد بین سال</w:t>
      </w:r>
      <w:r w:rsidR="00AE12A2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هدیه</w:t>
      </w:r>
      <w:r w:rsidR="00AE12A2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ای داده شود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و بعد از سال خمسی پس گرفته شود، به مجرد دریافت، باید خمس آن را بپردازد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  <w:t>.</w:t>
      </w:r>
    </w:p>
    <w:p w14:paraId="2D4D24A6" w14:textId="7F50683F" w:rsidR="00917063" w:rsidRPr="00D54C82" w:rsidRDefault="00CF4245" w:rsidP="00CF4245">
      <w:pPr>
        <w:bidi/>
        <w:spacing w:before="100" w:beforeAutospacing="1" w:after="0" w:line="276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مسأ</w:t>
      </w:r>
      <w:r w:rsidR="00AE12A2" w:rsidRPr="00D54C82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له 20-</w:t>
      </w:r>
      <w:r w:rsidR="00AE12A2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هدیه دادن 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مالی که خمس آن داده نشده است، اشکال ندارد، اما خمس آن بر عهدۀ هدیه دهنده است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.</w:t>
      </w:r>
    </w:p>
    <w:p w14:paraId="0ADA5314" w14:textId="1675EF4B" w:rsidR="00917063" w:rsidRPr="00D54C82" w:rsidRDefault="00CF4245" w:rsidP="00CF4245">
      <w:pPr>
        <w:bidi/>
        <w:spacing w:before="100" w:beforeAutospacing="1" w:after="0" w:line="276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مسأ</w:t>
      </w:r>
      <w:r w:rsidR="00AE12A2" w:rsidRPr="00D54C82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له</w:t>
      </w:r>
      <w:r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 xml:space="preserve"> </w:t>
      </w:r>
      <w:r w:rsidR="00AE12A2" w:rsidRPr="00D54C82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 xml:space="preserve">21 </w:t>
      </w:r>
      <w:r w:rsidR="00AE12A2" w:rsidRPr="00D54C82">
        <w:rPr>
          <w:rFonts w:ascii="Times New Roman" w:eastAsia="Times New Roman" w:hAnsi="Times New Roman" w:cs="Times New Roman" w:hint="cs"/>
          <w:b/>
          <w:bCs/>
          <w:kern w:val="0"/>
          <w:sz w:val="28"/>
          <w:szCs w:val="28"/>
          <w:rtl/>
          <w14:ligatures w14:val="none"/>
        </w:rPr>
        <w:t>–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 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هدیه دادن مال به همسر یا فرزندان قبل از سال خمسی، اگر </w:t>
      </w:r>
      <w:r w:rsidR="00917063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صوری نباشد و مناسب شأن هدیه دهنده باشد، اشکال ندارد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؛ ولی بخشش های صوری خمسِ واجب را ساقط نمی کند.</w:t>
      </w:r>
    </w:p>
    <w:p w14:paraId="67112F54" w14:textId="41EB1B63" w:rsidR="001540DA" w:rsidRPr="00D54C82" w:rsidRDefault="00CF4245" w:rsidP="00CF4245">
      <w:pPr>
        <w:bidi/>
        <w:spacing w:before="100" w:beforeAutospacing="1" w:after="0" w:line="276" w:lineRule="auto"/>
        <w:jc w:val="both"/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</w:pPr>
      <w:r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مسأ</w:t>
      </w:r>
      <w:r w:rsidR="001540DA" w:rsidRPr="00D54C82">
        <w:rPr>
          <w:rFonts w:ascii="Times New Roman" w:eastAsia="Times New Roman" w:hAnsi="Times New Roman" w:cs="B Lotus" w:hint="cs"/>
          <w:b/>
          <w:bCs/>
          <w:kern w:val="0"/>
          <w:sz w:val="28"/>
          <w:szCs w:val="28"/>
          <w:rtl/>
          <w14:ligatures w14:val="none"/>
        </w:rPr>
        <w:t>له 22-</w:t>
      </w:r>
      <w:r w:rsidR="001540DA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اگر </w:t>
      </w:r>
      <w:r w:rsidR="001540DA" w:rsidRPr="00D54C82"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مبلغی 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به عنوان هدیه ب</w:t>
      </w:r>
      <w:r w:rsidR="001540DA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 xml:space="preserve">رای فرزند 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غیر بالغ </w:t>
      </w:r>
      <w:r w:rsidR="001540DA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کنار گذاشته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 </w:t>
      </w:r>
      <w:r w:rsidR="001540DA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شود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 xml:space="preserve">، در صورتی که </w:t>
      </w:r>
      <w:r w:rsidR="001540DA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بخشش واقعی باشد</w:t>
      </w:r>
      <w:r>
        <w:rPr>
          <w:rFonts w:cs="B Lotus" w:hint="cs"/>
          <w:rtl/>
        </w:rPr>
        <w:t>،</w:t>
      </w:r>
      <w:r w:rsidR="001540DA" w:rsidRPr="00D54C82">
        <w:rPr>
          <w:rFonts w:cs="B Lotus" w:hint="cs"/>
          <w:rtl/>
        </w:rPr>
        <w:t xml:space="preserve"> </w:t>
      </w:r>
      <w:r w:rsidR="001540DA" w:rsidRPr="00D54C82">
        <w:rPr>
          <w:rFonts w:ascii="Times New Roman" w:eastAsia="Times New Roman" w:hAnsi="Times New Roman" w:cs="B Lotus"/>
          <w:kern w:val="0"/>
          <w:sz w:val="28"/>
          <w:szCs w:val="28"/>
          <w:rtl/>
          <w14:ligatures w14:val="none"/>
        </w:rPr>
        <w:t>خمس ندارد</w:t>
      </w:r>
      <w:r>
        <w:rPr>
          <w:rFonts w:ascii="Times New Roman" w:eastAsia="Times New Roman" w:hAnsi="Times New Roman" w:cs="B Lotus" w:hint="cs"/>
          <w:kern w:val="0"/>
          <w:sz w:val="28"/>
          <w:szCs w:val="28"/>
          <w:rtl/>
          <w14:ligatures w14:val="none"/>
        </w:rPr>
        <w:t>.</w:t>
      </w:r>
    </w:p>
    <w:p w14:paraId="477E5A9A" w14:textId="47C0BDC5" w:rsidR="00102016" w:rsidRPr="00D54C82" w:rsidRDefault="00102016" w:rsidP="00D54C82">
      <w:pPr>
        <w:bidi/>
        <w:spacing w:after="0" w:line="276" w:lineRule="auto"/>
        <w:jc w:val="both"/>
        <w:rPr>
          <w:rFonts w:cs="B Lotus"/>
          <w:sz w:val="28"/>
          <w:szCs w:val="28"/>
          <w:rtl/>
        </w:rPr>
      </w:pPr>
      <w:bookmarkStart w:id="2" w:name="_GoBack"/>
      <w:bookmarkEnd w:id="2"/>
    </w:p>
    <w:sectPr w:rsidR="00102016" w:rsidRPr="00D54C82" w:rsidSect="00631B7B">
      <w:footerReference w:type="default" r:id="rId8"/>
      <w:pgSz w:w="11906" w:h="16838"/>
      <w:pgMar w:top="568" w:right="707" w:bottom="180" w:left="851" w:header="708" w:footer="0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80F997" w14:textId="77777777" w:rsidR="00C60FC7" w:rsidRDefault="00C60FC7" w:rsidP="0065709C">
      <w:pPr>
        <w:spacing w:after="0" w:line="240" w:lineRule="auto"/>
      </w:pPr>
      <w:r>
        <w:separator/>
      </w:r>
    </w:p>
  </w:endnote>
  <w:endnote w:type="continuationSeparator" w:id="0">
    <w:p w14:paraId="2C98EFDC" w14:textId="77777777" w:rsidR="00C60FC7" w:rsidRDefault="00C60FC7" w:rsidP="006570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4419718"/>
      <w:docPartObj>
        <w:docPartGallery w:val="Page Numbers (Bottom of Page)"/>
        <w:docPartUnique/>
      </w:docPartObj>
    </w:sdtPr>
    <w:sdtEndPr/>
    <w:sdtContent>
      <w:p w14:paraId="67C1FDD6" w14:textId="77777777" w:rsidR="0065709C" w:rsidRDefault="00106A65" w:rsidP="00106A65">
        <w:pPr>
          <w:pStyle w:val="Footer"/>
          <w:jc w:val="center"/>
        </w:pPr>
        <w:r>
          <w:rPr>
            <w:rFonts w:hint="cs"/>
            <w:rtl/>
          </w:rPr>
          <w:t>2</w:t>
        </w:r>
      </w:p>
    </w:sdtContent>
  </w:sdt>
  <w:p w14:paraId="1833F0FB" w14:textId="77777777" w:rsidR="0065709C" w:rsidRDefault="006570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F6C31A" w14:textId="77777777" w:rsidR="00C60FC7" w:rsidRDefault="00C60FC7" w:rsidP="0065709C">
      <w:pPr>
        <w:spacing w:after="0" w:line="240" w:lineRule="auto"/>
      </w:pPr>
      <w:r>
        <w:separator/>
      </w:r>
    </w:p>
  </w:footnote>
  <w:footnote w:type="continuationSeparator" w:id="0">
    <w:p w14:paraId="55634C8D" w14:textId="77777777" w:rsidR="00C60FC7" w:rsidRDefault="00C60FC7" w:rsidP="006570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20D"/>
    <w:rsid w:val="00047087"/>
    <w:rsid w:val="00091506"/>
    <w:rsid w:val="00092CF5"/>
    <w:rsid w:val="00102016"/>
    <w:rsid w:val="00106A65"/>
    <w:rsid w:val="00147502"/>
    <w:rsid w:val="001540DA"/>
    <w:rsid w:val="0016449D"/>
    <w:rsid w:val="00197742"/>
    <w:rsid w:val="001A4BD7"/>
    <w:rsid w:val="001D55D4"/>
    <w:rsid w:val="0025287F"/>
    <w:rsid w:val="0027162E"/>
    <w:rsid w:val="00293A2B"/>
    <w:rsid w:val="00294183"/>
    <w:rsid w:val="002A2CA1"/>
    <w:rsid w:val="002D7614"/>
    <w:rsid w:val="00342E0D"/>
    <w:rsid w:val="00394EF9"/>
    <w:rsid w:val="00411B2F"/>
    <w:rsid w:val="004318AE"/>
    <w:rsid w:val="00460022"/>
    <w:rsid w:val="00490002"/>
    <w:rsid w:val="004A1A7B"/>
    <w:rsid w:val="004A6BEB"/>
    <w:rsid w:val="00525773"/>
    <w:rsid w:val="00554C3C"/>
    <w:rsid w:val="00582E1B"/>
    <w:rsid w:val="005B2993"/>
    <w:rsid w:val="00631B7B"/>
    <w:rsid w:val="00653779"/>
    <w:rsid w:val="0065709C"/>
    <w:rsid w:val="00697445"/>
    <w:rsid w:val="006D3BE3"/>
    <w:rsid w:val="00714489"/>
    <w:rsid w:val="007C09A1"/>
    <w:rsid w:val="0082258E"/>
    <w:rsid w:val="00845351"/>
    <w:rsid w:val="008D3BA1"/>
    <w:rsid w:val="009112A2"/>
    <w:rsid w:val="00917063"/>
    <w:rsid w:val="0094220D"/>
    <w:rsid w:val="00945202"/>
    <w:rsid w:val="00980CAD"/>
    <w:rsid w:val="0099187F"/>
    <w:rsid w:val="009C61D1"/>
    <w:rsid w:val="00A465CF"/>
    <w:rsid w:val="00AC472A"/>
    <w:rsid w:val="00AE12A2"/>
    <w:rsid w:val="00B51DCE"/>
    <w:rsid w:val="00B6681F"/>
    <w:rsid w:val="00B7178F"/>
    <w:rsid w:val="00B7264E"/>
    <w:rsid w:val="00B870F1"/>
    <w:rsid w:val="00BE77EF"/>
    <w:rsid w:val="00C60FC7"/>
    <w:rsid w:val="00C826EE"/>
    <w:rsid w:val="00C90A8B"/>
    <w:rsid w:val="00CA1088"/>
    <w:rsid w:val="00CA528E"/>
    <w:rsid w:val="00CD78B5"/>
    <w:rsid w:val="00CF4245"/>
    <w:rsid w:val="00D24C52"/>
    <w:rsid w:val="00D33E36"/>
    <w:rsid w:val="00D54C82"/>
    <w:rsid w:val="00D66890"/>
    <w:rsid w:val="00D8620E"/>
    <w:rsid w:val="00DE7FB7"/>
    <w:rsid w:val="00E53708"/>
    <w:rsid w:val="00F665F6"/>
    <w:rsid w:val="00F86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26BA8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09C"/>
    <w:rPr>
      <w:kern w:val="2"/>
      <w:lang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C82"/>
    <w:pPr>
      <w:keepNext/>
      <w:keepLines/>
      <w:spacing w:before="40" w:after="0"/>
      <w:outlineLvl w:val="1"/>
    </w:pPr>
    <w:rPr>
      <w:rFonts w:asciiTheme="majorHAnsi" w:eastAsiaTheme="majorEastAsia" w:hAnsiTheme="majorHAnsi" w:cs="B Titr"/>
      <w:sz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5709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570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65709C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65709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6570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709C"/>
    <w:rPr>
      <w:kern w:val="2"/>
      <w:lang w:bidi="ar-SA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6570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709C"/>
    <w:rPr>
      <w:kern w:val="2"/>
      <w:lang w:bidi="ar-SA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rsid w:val="00D54C82"/>
    <w:rPr>
      <w:rFonts w:asciiTheme="majorHAnsi" w:eastAsiaTheme="majorEastAsia" w:hAnsiTheme="majorHAnsi" w:cs="B Titr"/>
      <w:kern w:val="2"/>
      <w:sz w:val="26"/>
      <w:lang w:bidi="ar-SA"/>
      <w14:ligatures w14:val="standardContextu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709C"/>
    <w:rPr>
      <w:kern w:val="2"/>
      <w:lang w:bidi="ar-SA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C82"/>
    <w:pPr>
      <w:keepNext/>
      <w:keepLines/>
      <w:spacing w:before="40" w:after="0"/>
      <w:outlineLvl w:val="1"/>
    </w:pPr>
    <w:rPr>
      <w:rFonts w:asciiTheme="majorHAnsi" w:eastAsiaTheme="majorEastAsia" w:hAnsiTheme="majorHAnsi" w:cs="B Titr"/>
      <w:sz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5709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570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Strong">
    <w:name w:val="Strong"/>
    <w:basedOn w:val="DefaultParagraphFont"/>
    <w:uiPriority w:val="22"/>
    <w:qFormat/>
    <w:rsid w:val="0065709C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65709C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6570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5709C"/>
    <w:rPr>
      <w:kern w:val="2"/>
      <w:lang w:bidi="ar-SA"/>
      <w14:ligatures w14:val="standardContextual"/>
    </w:rPr>
  </w:style>
  <w:style w:type="paragraph" w:styleId="Footer">
    <w:name w:val="footer"/>
    <w:basedOn w:val="Normal"/>
    <w:link w:val="FooterChar"/>
    <w:uiPriority w:val="99"/>
    <w:unhideWhenUsed/>
    <w:rsid w:val="0065709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5709C"/>
    <w:rPr>
      <w:kern w:val="2"/>
      <w:lang w:bidi="ar-SA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rsid w:val="00D54C82"/>
    <w:rPr>
      <w:rFonts w:asciiTheme="majorHAnsi" w:eastAsiaTheme="majorEastAsia" w:hAnsiTheme="majorHAnsi" w:cs="B Titr"/>
      <w:kern w:val="2"/>
      <w:sz w:val="26"/>
      <w:lang w:bidi="ar-SA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53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A8F32D-35B3-44CA-B396-84097945F7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3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montazeri</dc:creator>
  <cp:keywords/>
  <dc:description/>
  <cp:lastModifiedBy>Novin Pendar</cp:lastModifiedBy>
  <cp:revision>27</cp:revision>
  <dcterms:created xsi:type="dcterms:W3CDTF">2024-04-12T18:37:00Z</dcterms:created>
  <dcterms:modified xsi:type="dcterms:W3CDTF">2024-05-15T07:10:00Z</dcterms:modified>
</cp:coreProperties>
</file>